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55821" w14:textId="7D50773D" w:rsidR="00C61816" w:rsidRPr="00C61816" w:rsidRDefault="00C61816" w:rsidP="00CB687E">
      <w:pPr>
        <w:rPr>
          <w:rFonts w:ascii="Arial" w:hAnsi="Arial" w:cs="Arial"/>
          <w:b/>
          <w:bCs/>
          <w:noProof/>
          <w:sz w:val="20"/>
          <w:szCs w:val="20"/>
          <w:lang w:val="de-DE"/>
        </w:rPr>
      </w:pPr>
      <w:r w:rsidRPr="00C61816">
        <w:rPr>
          <w:rFonts w:ascii="Arial" w:hAnsi="Arial" w:cs="Arial"/>
          <w:b/>
          <w:bCs/>
          <w:noProof/>
          <w:sz w:val="20"/>
          <w:szCs w:val="20"/>
          <w:lang w:val="de-DE"/>
        </w:rPr>
        <w:t>PRESSEMITTEILUNG. Zur sofortigen Freigabe: 23-01-2020; 09:00 GMT.</w:t>
      </w:r>
    </w:p>
    <w:p w14:paraId="789982A8" w14:textId="4F366108" w:rsidR="00CB687E" w:rsidRPr="00C61816" w:rsidRDefault="00CB687E" w:rsidP="00C61816">
      <w:pPr>
        <w:jc w:val="both"/>
        <w:rPr>
          <w:rFonts w:ascii="Arial" w:hAnsi="Arial" w:cs="Arial"/>
          <w:b/>
          <w:bCs/>
          <w:noProof/>
          <w:sz w:val="32"/>
          <w:szCs w:val="32"/>
          <w:lang w:val="de-DE"/>
        </w:rPr>
      </w:pPr>
      <w:r w:rsidRPr="00C61816">
        <w:rPr>
          <w:rFonts w:ascii="Arial" w:hAnsi="Arial" w:cs="Arial"/>
          <w:b/>
          <w:bCs/>
          <w:noProof/>
          <w:sz w:val="32"/>
          <w:szCs w:val="32"/>
          <w:lang w:val="de-DE"/>
        </w:rPr>
        <w:t xml:space="preserve">SecuTix </w:t>
      </w:r>
      <w:bookmarkStart w:id="0" w:name="_GoBack"/>
      <w:bookmarkEnd w:id="0"/>
      <w:r w:rsidRPr="00C61816">
        <w:rPr>
          <w:rFonts w:ascii="Arial" w:hAnsi="Arial" w:cs="Arial"/>
          <w:b/>
          <w:bCs/>
          <w:noProof/>
          <w:sz w:val="32"/>
          <w:szCs w:val="32"/>
          <w:lang w:val="de-DE"/>
        </w:rPr>
        <w:t>akquiri</w:t>
      </w:r>
      <w:r w:rsidRPr="00C61816">
        <w:rPr>
          <w:rFonts w:ascii="Arial" w:hAnsi="Arial" w:cs="Arial"/>
          <w:b/>
          <w:bCs/>
          <w:noProof/>
          <w:sz w:val="32"/>
          <w:szCs w:val="32"/>
          <w:lang w:val="de-DE"/>
        </w:rPr>
        <w:t>ert</w:t>
      </w:r>
      <w:r w:rsidR="00823E83" w:rsidRPr="00C61816">
        <w:rPr>
          <w:rFonts w:ascii="Arial" w:hAnsi="Arial" w:cs="Arial"/>
          <w:b/>
          <w:bCs/>
          <w:noProof/>
          <w:sz w:val="32"/>
          <w:szCs w:val="32"/>
          <w:lang w:val="de-DE"/>
        </w:rPr>
        <w:t xml:space="preserve"> </w:t>
      </w:r>
      <w:r w:rsidRPr="00C61816">
        <w:rPr>
          <w:rFonts w:ascii="Arial" w:hAnsi="Arial" w:cs="Arial"/>
          <w:b/>
          <w:bCs/>
          <w:noProof/>
          <w:sz w:val="32"/>
          <w:szCs w:val="32"/>
          <w:lang w:val="de-DE"/>
        </w:rPr>
        <w:t xml:space="preserve">Oxynade und </w:t>
      </w:r>
      <w:r w:rsidRPr="00C61816">
        <w:rPr>
          <w:rFonts w:ascii="Arial" w:hAnsi="Arial" w:cs="Arial"/>
          <w:b/>
          <w:bCs/>
          <w:noProof/>
          <w:sz w:val="32"/>
          <w:szCs w:val="32"/>
          <w:lang w:val="de-DE"/>
        </w:rPr>
        <w:t>konsolidiert</w:t>
      </w:r>
      <w:r w:rsidRPr="00C61816">
        <w:rPr>
          <w:rFonts w:ascii="Arial" w:hAnsi="Arial" w:cs="Arial"/>
          <w:b/>
          <w:bCs/>
          <w:noProof/>
          <w:sz w:val="32"/>
          <w:szCs w:val="32"/>
          <w:lang w:val="de-DE"/>
        </w:rPr>
        <w:t xml:space="preserve"> seine Position als führender Anbieter von SaaS-Ticketing-Lösungen</w:t>
      </w:r>
    </w:p>
    <w:p w14:paraId="34365BB2" w14:textId="77777777" w:rsidR="00CB687E" w:rsidRPr="00C61816" w:rsidRDefault="00CB687E" w:rsidP="00CB687E">
      <w:pPr>
        <w:rPr>
          <w:rFonts w:ascii="Arial" w:hAnsi="Arial" w:cs="Arial"/>
          <w:noProof/>
          <w:sz w:val="20"/>
          <w:szCs w:val="20"/>
          <w:lang w:val="de-DE"/>
        </w:rPr>
      </w:pPr>
    </w:p>
    <w:p w14:paraId="24688E76" w14:textId="318D9391" w:rsidR="00CB687E" w:rsidRPr="00C61816" w:rsidRDefault="00CB687E" w:rsidP="00CB687E">
      <w:pPr>
        <w:rPr>
          <w:rFonts w:ascii="Arial" w:hAnsi="Arial" w:cs="Arial"/>
          <w:noProof/>
          <w:sz w:val="20"/>
          <w:szCs w:val="20"/>
          <w:lang w:val="de-DE"/>
        </w:rPr>
      </w:pPr>
      <w:r w:rsidRPr="00C61816">
        <w:rPr>
          <w:rFonts w:ascii="Arial" w:hAnsi="Arial" w:cs="Arial"/>
          <w:b/>
          <w:bCs/>
          <w:noProof/>
          <w:sz w:val="20"/>
          <w:szCs w:val="20"/>
          <w:lang w:val="de-DE"/>
        </w:rPr>
        <w:t>Lausanne/Gent, 23. Januar 2020</w:t>
      </w:r>
      <w:r w:rsidRPr="00C61816">
        <w:rPr>
          <w:rFonts w:ascii="Arial" w:hAnsi="Arial" w:cs="Arial"/>
          <w:noProof/>
          <w:sz w:val="20"/>
          <w:szCs w:val="20"/>
          <w:lang w:val="de-DE"/>
        </w:rPr>
        <w:t>: SecuTix, einer der führenden Anbieter von Software-as-a-Service-Ticketing-Lösungen im Unternehmensbereich, gab heute die Akquise</w:t>
      </w:r>
      <w:r w:rsidRPr="00C61816">
        <w:rPr>
          <w:rFonts w:ascii="Arial" w:hAnsi="Arial" w:cs="Arial"/>
          <w:noProof/>
          <w:sz w:val="20"/>
          <w:szCs w:val="20"/>
          <w:lang w:val="de-DE"/>
        </w:rPr>
        <w:t xml:space="preserve"> </w:t>
      </w:r>
      <w:r w:rsidRPr="00C61816">
        <w:rPr>
          <w:rFonts w:ascii="Arial" w:hAnsi="Arial" w:cs="Arial"/>
          <w:noProof/>
          <w:sz w:val="20"/>
          <w:szCs w:val="20"/>
          <w:lang w:val="de-DE"/>
        </w:rPr>
        <w:t xml:space="preserve">von Oxynade, einem belgischen Anbieter von SaaS-Ticketing-Software, bekannt. Die Plattform und das Team von Oxynade werden das bestehende SecuTix-Portfolio </w:t>
      </w:r>
      <w:r w:rsidRPr="00C61816">
        <w:rPr>
          <w:rFonts w:ascii="Arial" w:hAnsi="Arial" w:cs="Arial"/>
          <w:noProof/>
          <w:sz w:val="20"/>
          <w:szCs w:val="20"/>
          <w:lang w:val="de-DE"/>
        </w:rPr>
        <w:t>mit</w:t>
      </w:r>
      <w:r w:rsidRPr="00C61816">
        <w:rPr>
          <w:rFonts w:ascii="Arial" w:hAnsi="Arial" w:cs="Arial"/>
          <w:noProof/>
          <w:sz w:val="20"/>
          <w:szCs w:val="20"/>
          <w:lang w:val="de-DE"/>
        </w:rPr>
        <w:t xml:space="preserve"> Lösungen und Dienstleistungen ergänzen.</w:t>
      </w:r>
    </w:p>
    <w:p w14:paraId="1F62FAEB" w14:textId="77777777" w:rsidR="00CB687E" w:rsidRPr="00C61816" w:rsidRDefault="00CB687E" w:rsidP="00CB687E">
      <w:pPr>
        <w:rPr>
          <w:rFonts w:ascii="Arial" w:hAnsi="Arial" w:cs="Arial"/>
          <w:noProof/>
          <w:sz w:val="20"/>
          <w:szCs w:val="20"/>
          <w:lang w:val="de-DE"/>
        </w:rPr>
      </w:pPr>
    </w:p>
    <w:p w14:paraId="5A2E13B1" w14:textId="3340C9A9" w:rsidR="00CB687E" w:rsidRPr="00C61816" w:rsidRDefault="00CB687E" w:rsidP="00CB687E">
      <w:pPr>
        <w:rPr>
          <w:rFonts w:ascii="Arial" w:hAnsi="Arial" w:cs="Arial"/>
          <w:noProof/>
          <w:sz w:val="20"/>
          <w:szCs w:val="20"/>
          <w:lang w:val="de-DE"/>
        </w:rPr>
      </w:pPr>
      <w:r w:rsidRPr="00C61816">
        <w:rPr>
          <w:rFonts w:ascii="Arial" w:hAnsi="Arial" w:cs="Arial"/>
          <w:noProof/>
          <w:sz w:val="20"/>
          <w:szCs w:val="20"/>
          <w:lang w:val="de-DE"/>
        </w:rPr>
        <w:t>In einem stark fragmentierten Markt für Ticketing-Technologie stärkt die Akquise der eTicketing-as-a-Service-Lösung (eTaaS) von Oxynade die Position von SecuTix als Anbieter von Dienstleistungen, Lösungen und Services auf dem Gebiet der innovativen Ticketing-Technologie. Diese Akquise ermöglicht es SecuTix nun, nicht nur hochrangige Ticketingkunden mit anspruchsvollen Operationen zu bedienen, sondern auch kleinere und mittlere Ticketing-Organisationen, die mehr Agilität benötigen, um ihre Geschäfte im Kontext des schnellen technologischen Wandels zu betreiben.</w:t>
      </w:r>
    </w:p>
    <w:p w14:paraId="57852C63" w14:textId="77777777" w:rsidR="00CB687E" w:rsidRPr="00C61816" w:rsidRDefault="00CB687E" w:rsidP="00CB687E">
      <w:pPr>
        <w:rPr>
          <w:rFonts w:ascii="Arial" w:hAnsi="Arial" w:cs="Arial"/>
          <w:noProof/>
          <w:sz w:val="20"/>
          <w:szCs w:val="20"/>
          <w:lang w:val="de-DE"/>
        </w:rPr>
      </w:pPr>
    </w:p>
    <w:p w14:paraId="34B64A70" w14:textId="2B04C38F" w:rsidR="00CB687E" w:rsidRPr="00C61816" w:rsidRDefault="00CB687E" w:rsidP="00CB687E">
      <w:pPr>
        <w:rPr>
          <w:rFonts w:ascii="Arial" w:hAnsi="Arial" w:cs="Arial"/>
          <w:noProof/>
          <w:sz w:val="20"/>
          <w:szCs w:val="20"/>
          <w:lang w:val="de-DE"/>
        </w:rPr>
      </w:pPr>
      <w:r w:rsidRPr="00C61816">
        <w:rPr>
          <w:rFonts w:ascii="Arial" w:hAnsi="Arial" w:cs="Arial"/>
          <w:noProof/>
          <w:sz w:val="20"/>
          <w:szCs w:val="20"/>
          <w:lang w:val="de-DE"/>
        </w:rPr>
        <w:t>Frédéric Longatte, CEO von SecuTix, sagte: "Ich freue mich, Oxynade im Lösungsportfolio von SecuTix willkommen zu heißen. Die Kombination aus SecuTix 360° und dem Oxynade eTaaS-Produkt bietet kleineren und mittleren Kunden in verschiedenen Branchen ein überzeugendes und innovatives Lösungsangebot. Sie erweitert auch unsere bestehende geografische Präsenz, um unsere nordeuropäischen Kunden besser bedienen zu können".</w:t>
      </w:r>
    </w:p>
    <w:p w14:paraId="70CF0682" w14:textId="77777777" w:rsidR="00CB687E" w:rsidRPr="00C61816" w:rsidRDefault="00CB687E" w:rsidP="00CB687E">
      <w:pPr>
        <w:rPr>
          <w:rFonts w:ascii="Arial" w:hAnsi="Arial" w:cs="Arial"/>
          <w:noProof/>
          <w:sz w:val="20"/>
          <w:szCs w:val="20"/>
          <w:lang w:val="de-DE"/>
        </w:rPr>
      </w:pPr>
    </w:p>
    <w:p w14:paraId="50527C0F" w14:textId="77777777" w:rsidR="00CB687E" w:rsidRPr="00C61816" w:rsidRDefault="00CB687E" w:rsidP="00CB687E">
      <w:pPr>
        <w:rPr>
          <w:rFonts w:ascii="Arial" w:hAnsi="Arial" w:cs="Arial"/>
          <w:noProof/>
          <w:sz w:val="20"/>
          <w:szCs w:val="20"/>
          <w:lang w:val="de-DE"/>
        </w:rPr>
      </w:pPr>
      <w:r w:rsidRPr="00C61816">
        <w:rPr>
          <w:rFonts w:ascii="Arial" w:hAnsi="Arial" w:cs="Arial"/>
          <w:noProof/>
          <w:sz w:val="20"/>
          <w:szCs w:val="20"/>
          <w:lang w:val="de-DE"/>
        </w:rPr>
        <w:t>Hans Nissens, CEO und Gründer von Oxynade, wies darauf hin: "Wir könnten uns nicht mehr freuen, der SecuTix-Familie beizutreten. Wir glauben, dass unsere eTaaS-Technologie und unser Selbstbedienungsangebot die Vision von SecuTix, eine neue Generation von Ticketing-Lösungen zu etablieren, in hohem Maße ergänzen. Es gibt bedeutende Möglichkeiten für SecuTix und Oxynade, ein exponentielles Wachstum zu erreichen, indem sie die Bedürfnisse der Branche auf allen Ebenen und in mehreren vertikalen Bereichen auf globaler Ebene erfüllen.</w:t>
      </w:r>
    </w:p>
    <w:p w14:paraId="2BC6D70D" w14:textId="7FEA23A0" w:rsidR="00CB687E" w:rsidRPr="00C61816" w:rsidRDefault="00CB687E" w:rsidP="00CB687E">
      <w:pPr>
        <w:rPr>
          <w:rFonts w:ascii="Arial" w:hAnsi="Arial" w:cs="Arial"/>
          <w:noProof/>
          <w:sz w:val="20"/>
          <w:szCs w:val="20"/>
          <w:lang w:val="de-DE"/>
        </w:rPr>
      </w:pPr>
    </w:p>
    <w:p w14:paraId="523637DA" w14:textId="77777777" w:rsidR="00C61816" w:rsidRDefault="00C61816" w:rsidP="00CB687E">
      <w:pPr>
        <w:rPr>
          <w:rFonts w:ascii="Arial" w:hAnsi="Arial" w:cs="Arial"/>
          <w:noProof/>
          <w:sz w:val="20"/>
          <w:szCs w:val="20"/>
          <w:lang w:val="de-DE"/>
        </w:rPr>
      </w:pPr>
      <w:r>
        <w:rPr>
          <w:rFonts w:ascii="Arial" w:hAnsi="Arial" w:cs="Arial"/>
          <w:noProof/>
          <w:sz w:val="20"/>
          <w:szCs w:val="20"/>
          <w:lang w:val="de-DE"/>
        </w:rPr>
        <w:t>ENDE</w:t>
      </w:r>
    </w:p>
    <w:p w14:paraId="79E8E352" w14:textId="0509862F" w:rsidR="00CB687E" w:rsidRPr="00C61816" w:rsidRDefault="00CB687E" w:rsidP="00CB687E">
      <w:pPr>
        <w:rPr>
          <w:rFonts w:ascii="Arial" w:hAnsi="Arial" w:cs="Arial"/>
          <w:noProof/>
          <w:sz w:val="20"/>
          <w:szCs w:val="20"/>
          <w:lang w:val="de-DE"/>
        </w:rPr>
      </w:pPr>
    </w:p>
    <w:p w14:paraId="5D686EAE" w14:textId="78ECDBDC" w:rsidR="00CB687E" w:rsidRPr="00C61816" w:rsidRDefault="00CB687E" w:rsidP="00CB687E">
      <w:pPr>
        <w:rPr>
          <w:rFonts w:ascii="Arial" w:hAnsi="Arial" w:cs="Arial"/>
          <w:noProof/>
          <w:sz w:val="20"/>
          <w:szCs w:val="20"/>
          <w:lang w:val="de-DE"/>
        </w:rPr>
      </w:pPr>
      <w:r w:rsidRPr="00C61816">
        <w:rPr>
          <w:rFonts w:ascii="Arial" w:hAnsi="Arial" w:cs="Arial"/>
          <w:noProof/>
          <w:sz w:val="20"/>
          <w:szCs w:val="20"/>
          <w:lang w:val="de-DE"/>
        </w:rPr>
        <w:t>PR-Konta</w:t>
      </w:r>
      <w:r w:rsidR="00C61816">
        <w:rPr>
          <w:rFonts w:ascii="Arial" w:hAnsi="Arial" w:cs="Arial"/>
          <w:noProof/>
          <w:sz w:val="20"/>
          <w:szCs w:val="20"/>
          <w:lang w:val="de-DE"/>
        </w:rPr>
        <w:t xml:space="preserve">kt: </w:t>
      </w:r>
      <w:r w:rsidRPr="00C61816">
        <w:rPr>
          <w:rFonts w:ascii="Arial" w:hAnsi="Arial" w:cs="Arial"/>
          <w:noProof/>
          <w:sz w:val="20"/>
          <w:szCs w:val="20"/>
          <w:lang w:val="de-DE"/>
        </w:rPr>
        <w:t>Bitte richten Sie Ihre Anfragen an</w:t>
      </w:r>
      <w:r w:rsidR="00C61816">
        <w:rPr>
          <w:rFonts w:ascii="Arial" w:hAnsi="Arial" w:cs="Arial"/>
          <w:noProof/>
          <w:sz w:val="20"/>
          <w:szCs w:val="20"/>
          <w:lang w:val="de-DE"/>
        </w:rPr>
        <w:t xml:space="preserve"> </w:t>
      </w:r>
      <w:r w:rsidRPr="00C61816">
        <w:rPr>
          <w:rFonts w:ascii="Arial" w:hAnsi="Arial" w:cs="Arial"/>
          <w:noProof/>
          <w:sz w:val="20"/>
          <w:szCs w:val="20"/>
          <w:lang w:val="de-DE"/>
        </w:rPr>
        <w:t>Violeta González Fernández</w:t>
      </w:r>
    </w:p>
    <w:p w14:paraId="298F97CB" w14:textId="0714CE87" w:rsidR="00CB687E" w:rsidRPr="00C61816" w:rsidRDefault="00C61816" w:rsidP="00C61816">
      <w:pPr>
        <w:rPr>
          <w:rFonts w:ascii="Arial" w:hAnsi="Arial" w:cs="Arial"/>
          <w:noProof/>
          <w:sz w:val="20"/>
          <w:szCs w:val="20"/>
          <w:lang w:val="de-DE"/>
        </w:rPr>
      </w:pPr>
      <w:hyperlink r:id="rId4" w:history="1">
        <w:r w:rsidRPr="00881A41">
          <w:rPr>
            <w:rStyle w:val="Hyperlink"/>
            <w:rFonts w:ascii="Arial" w:hAnsi="Arial" w:cs="Arial"/>
            <w:noProof/>
            <w:sz w:val="20"/>
            <w:szCs w:val="20"/>
            <w:lang w:val="de-DE"/>
          </w:rPr>
          <w:t>violeta.gonzalez@secutix.com</w:t>
        </w:r>
      </w:hyperlink>
      <w:r>
        <w:rPr>
          <w:rFonts w:ascii="Arial" w:hAnsi="Arial" w:cs="Arial"/>
          <w:noProof/>
          <w:sz w:val="20"/>
          <w:szCs w:val="20"/>
          <w:lang w:val="de-DE"/>
        </w:rPr>
        <w:t xml:space="preserve"> </w:t>
      </w:r>
      <w:r w:rsidR="00CB687E" w:rsidRPr="00C61816">
        <w:rPr>
          <w:rFonts w:ascii="Arial" w:hAnsi="Arial" w:cs="Arial"/>
          <w:noProof/>
          <w:sz w:val="20"/>
          <w:szCs w:val="20"/>
          <w:lang w:val="de-DE"/>
        </w:rPr>
        <w:t>+41216134771</w:t>
      </w:r>
    </w:p>
    <w:p w14:paraId="04BF14D3" w14:textId="77777777" w:rsidR="00CB687E" w:rsidRPr="00C61816" w:rsidRDefault="00CB687E" w:rsidP="00CB687E">
      <w:pPr>
        <w:rPr>
          <w:rFonts w:ascii="Arial" w:hAnsi="Arial" w:cs="Arial"/>
          <w:noProof/>
          <w:sz w:val="20"/>
          <w:szCs w:val="20"/>
          <w:lang w:val="de-DE"/>
        </w:rPr>
      </w:pPr>
    </w:p>
    <w:p w14:paraId="30093BEA" w14:textId="596D6056" w:rsidR="00CB687E" w:rsidRPr="00C61816" w:rsidRDefault="00823E83" w:rsidP="00CB687E">
      <w:pPr>
        <w:rPr>
          <w:rFonts w:ascii="Arial" w:hAnsi="Arial" w:cs="Arial"/>
          <w:sz w:val="20"/>
          <w:szCs w:val="20"/>
          <w:lang w:val="de-DE"/>
        </w:rPr>
      </w:pPr>
      <w:r w:rsidRPr="00C61816">
        <w:rPr>
          <w:rFonts w:ascii="Arial" w:hAnsi="Arial" w:cs="Arial"/>
          <w:sz w:val="20"/>
          <w:szCs w:val="20"/>
          <w:lang w:val="de-DE"/>
        </w:rPr>
        <w:t xml:space="preserve">Informationen über </w:t>
      </w:r>
      <w:r w:rsidR="00CB687E" w:rsidRPr="00C61816">
        <w:rPr>
          <w:rFonts w:ascii="Arial" w:hAnsi="Arial" w:cs="Arial"/>
          <w:sz w:val="20"/>
          <w:szCs w:val="20"/>
          <w:lang w:val="de-DE"/>
        </w:rPr>
        <w:t>SecuTix</w:t>
      </w:r>
    </w:p>
    <w:p w14:paraId="6018BCA0" w14:textId="77777777" w:rsidR="00CB687E" w:rsidRPr="00C61816" w:rsidRDefault="00CB687E" w:rsidP="00CB687E">
      <w:pPr>
        <w:contextualSpacing/>
        <w:rPr>
          <w:rFonts w:ascii="Arial" w:hAnsi="Arial" w:cs="Arial"/>
          <w:noProof/>
          <w:sz w:val="20"/>
          <w:szCs w:val="20"/>
          <w:lang w:val="de-DE"/>
        </w:rPr>
      </w:pPr>
    </w:p>
    <w:p w14:paraId="47AEEFD0" w14:textId="0DD6698A" w:rsidR="00CB687E" w:rsidRPr="00C61816" w:rsidRDefault="00823E83" w:rsidP="00CB687E">
      <w:pPr>
        <w:contextualSpacing/>
        <w:rPr>
          <w:rFonts w:ascii="Arial" w:hAnsi="Arial" w:cs="Arial"/>
          <w:noProof/>
          <w:sz w:val="20"/>
          <w:szCs w:val="20"/>
          <w:lang w:val="de-DE"/>
        </w:rPr>
      </w:pPr>
      <w:r w:rsidRPr="00C61816">
        <w:rPr>
          <w:rFonts w:ascii="Arial" w:hAnsi="Arial" w:cs="Arial"/>
          <w:noProof/>
          <w:sz w:val="20"/>
          <w:szCs w:val="20"/>
          <w:lang w:val="de-DE"/>
        </w:rPr>
        <w:t>SecuTix SA</w:t>
      </w:r>
      <w:r w:rsidRPr="00C61816">
        <w:rPr>
          <w:rFonts w:ascii="Arial" w:hAnsi="Arial" w:cs="Arial"/>
          <w:noProof/>
          <w:sz w:val="20"/>
          <w:szCs w:val="20"/>
          <w:lang w:val="de-DE"/>
        </w:rPr>
        <w:t xml:space="preserve"> ist der europäische </w:t>
      </w:r>
      <w:r w:rsidR="00CB687E" w:rsidRPr="00C61816">
        <w:rPr>
          <w:rFonts w:ascii="Arial" w:hAnsi="Arial" w:cs="Arial"/>
          <w:noProof/>
          <w:sz w:val="20"/>
          <w:szCs w:val="20"/>
          <w:lang w:val="de-DE"/>
        </w:rPr>
        <w:t xml:space="preserve">Pionier </w:t>
      </w:r>
      <w:r w:rsidRPr="00C61816">
        <w:rPr>
          <w:rFonts w:ascii="Arial" w:hAnsi="Arial" w:cs="Arial"/>
          <w:noProof/>
          <w:sz w:val="20"/>
          <w:szCs w:val="20"/>
          <w:lang w:val="de-DE"/>
        </w:rPr>
        <w:t xml:space="preserve">in der Entwickling des </w:t>
      </w:r>
      <w:r w:rsidR="00CB687E" w:rsidRPr="00C61816">
        <w:rPr>
          <w:rFonts w:ascii="Arial" w:hAnsi="Arial" w:cs="Arial"/>
          <w:noProof/>
          <w:sz w:val="20"/>
          <w:szCs w:val="20"/>
          <w:lang w:val="de-DE"/>
        </w:rPr>
        <w:t xml:space="preserve">SaaS-Modells </w:t>
      </w:r>
      <w:r w:rsidRPr="00C61816">
        <w:rPr>
          <w:rFonts w:ascii="Arial" w:hAnsi="Arial" w:cs="Arial"/>
          <w:noProof/>
          <w:sz w:val="20"/>
          <w:szCs w:val="20"/>
          <w:lang w:val="de-DE"/>
        </w:rPr>
        <w:t>in der</w:t>
      </w:r>
      <w:r w:rsidR="00CB687E" w:rsidRPr="00C61816">
        <w:rPr>
          <w:rFonts w:ascii="Arial" w:hAnsi="Arial" w:cs="Arial"/>
          <w:noProof/>
          <w:sz w:val="20"/>
          <w:szCs w:val="20"/>
          <w:lang w:val="de-DE"/>
        </w:rPr>
        <w:t xml:space="preserve"> Ticketing</w:t>
      </w:r>
      <w:r w:rsidRPr="00C61816">
        <w:rPr>
          <w:rFonts w:ascii="Arial" w:hAnsi="Arial" w:cs="Arial"/>
          <w:noProof/>
          <w:sz w:val="20"/>
          <w:szCs w:val="20"/>
          <w:lang w:val="de-DE"/>
        </w:rPr>
        <w:t>branche</w:t>
      </w:r>
      <w:r w:rsidR="00CB687E" w:rsidRPr="00C61816">
        <w:rPr>
          <w:rFonts w:ascii="Arial" w:hAnsi="Arial" w:cs="Arial"/>
          <w:noProof/>
          <w:sz w:val="20"/>
          <w:szCs w:val="20"/>
          <w:lang w:val="de-DE"/>
        </w:rPr>
        <w:t xml:space="preserve"> </w:t>
      </w:r>
      <w:r w:rsidRPr="00C61816">
        <w:rPr>
          <w:rFonts w:ascii="Arial" w:hAnsi="Arial" w:cs="Arial"/>
          <w:noProof/>
          <w:sz w:val="20"/>
          <w:szCs w:val="20"/>
          <w:lang w:val="de-DE"/>
        </w:rPr>
        <w:t>mit einer vollständig</w:t>
      </w:r>
      <w:r w:rsidR="00CB687E" w:rsidRPr="00C61816">
        <w:rPr>
          <w:rFonts w:ascii="Arial" w:hAnsi="Arial" w:cs="Arial"/>
          <w:noProof/>
          <w:sz w:val="20"/>
          <w:szCs w:val="20"/>
          <w:lang w:val="de-DE"/>
        </w:rPr>
        <w:t xml:space="preserve"> integrie</w:t>
      </w:r>
      <w:r w:rsidRPr="00C61816">
        <w:rPr>
          <w:rFonts w:ascii="Arial" w:hAnsi="Arial" w:cs="Arial"/>
          <w:noProof/>
          <w:sz w:val="20"/>
          <w:szCs w:val="20"/>
          <w:lang w:val="de-DE"/>
        </w:rPr>
        <w:t>rbaren</w:t>
      </w:r>
      <w:r w:rsidR="00CB687E" w:rsidRPr="00C61816">
        <w:rPr>
          <w:rFonts w:ascii="Arial" w:hAnsi="Arial" w:cs="Arial"/>
          <w:noProof/>
          <w:sz w:val="20"/>
          <w:szCs w:val="20"/>
          <w:lang w:val="de-DE"/>
        </w:rPr>
        <w:t>, cloud-basierten Plattform für White-Label-Ticketing und Publikumsmanagement. SecuTix 360° bietet Veranstaltungsprofis eine Multichannel-Ticketing-Lösung, mit der sie ihren Vertrieb steuern, ihr Publikum ansprechen und so die Kundenbindung und den Umsatz steiger</w:t>
      </w:r>
      <w:r w:rsidRPr="00C61816">
        <w:rPr>
          <w:rFonts w:ascii="Arial" w:hAnsi="Arial" w:cs="Arial"/>
          <w:noProof/>
          <w:sz w:val="20"/>
          <w:szCs w:val="20"/>
          <w:lang w:val="de-DE"/>
        </w:rPr>
        <w:t>n</w:t>
      </w:r>
      <w:r w:rsidR="00CB687E" w:rsidRPr="00C61816">
        <w:rPr>
          <w:rFonts w:ascii="Arial" w:hAnsi="Arial" w:cs="Arial"/>
          <w:noProof/>
          <w:sz w:val="20"/>
          <w:szCs w:val="20"/>
          <w:lang w:val="de-DE"/>
        </w:rPr>
        <w:t>. SecuTix, eine Tochtergesellschaft des Schweizer Systemintegrators Elca, hat seinen Hauptsitz in Lausanne und verfügt über Niederlassungen in Paris, Madrid, London, Miami und München. Über 175 Unternehmen, die in den Bereichen Museen, darstellende Künste, Festivals, Stadien, Sportvereine</w:t>
      </w:r>
      <w:r w:rsidRPr="00C61816">
        <w:rPr>
          <w:rFonts w:ascii="Arial" w:hAnsi="Arial" w:cs="Arial"/>
          <w:noProof/>
          <w:sz w:val="20"/>
          <w:szCs w:val="20"/>
          <w:lang w:val="de-DE"/>
        </w:rPr>
        <w:t>n</w:t>
      </w:r>
      <w:r w:rsidR="00CB687E" w:rsidRPr="00C61816">
        <w:rPr>
          <w:rFonts w:ascii="Arial" w:hAnsi="Arial" w:cs="Arial"/>
          <w:noProof/>
          <w:sz w:val="20"/>
          <w:szCs w:val="20"/>
          <w:lang w:val="de-DE"/>
        </w:rPr>
        <w:t xml:space="preserve"> und Turniere</w:t>
      </w:r>
      <w:r w:rsidRPr="00C61816">
        <w:rPr>
          <w:rFonts w:ascii="Arial" w:hAnsi="Arial" w:cs="Arial"/>
          <w:noProof/>
          <w:sz w:val="20"/>
          <w:szCs w:val="20"/>
          <w:lang w:val="de-DE"/>
        </w:rPr>
        <w:t>n</w:t>
      </w:r>
      <w:r w:rsidR="00CB687E" w:rsidRPr="00C61816">
        <w:rPr>
          <w:rFonts w:ascii="Arial" w:hAnsi="Arial" w:cs="Arial"/>
          <w:noProof/>
          <w:sz w:val="20"/>
          <w:szCs w:val="20"/>
          <w:lang w:val="de-DE"/>
        </w:rPr>
        <w:t xml:space="preserve"> tätig sind, </w:t>
      </w:r>
      <w:r w:rsidRPr="00C61816">
        <w:rPr>
          <w:rFonts w:ascii="Arial" w:hAnsi="Arial" w:cs="Arial"/>
          <w:noProof/>
          <w:sz w:val="20"/>
          <w:szCs w:val="20"/>
          <w:lang w:val="de-DE"/>
        </w:rPr>
        <w:t>vertrauen</w:t>
      </w:r>
      <w:r w:rsidR="00CB687E" w:rsidRPr="00C61816">
        <w:rPr>
          <w:rFonts w:ascii="Arial" w:hAnsi="Arial" w:cs="Arial"/>
          <w:noProof/>
          <w:sz w:val="20"/>
          <w:szCs w:val="20"/>
          <w:lang w:val="de-DE"/>
        </w:rPr>
        <w:t xml:space="preserve"> auf SecuTix, um ihre Ticketing-Prozesse zu revolutionieren und ihren Kunden ein einzigartiges Erlebnis zu bieten. Weitere Informationen finden Sie unter </w:t>
      </w:r>
      <w:hyperlink r:id="rId5" w:history="1">
        <w:r w:rsidR="00CB687E" w:rsidRPr="00C61816">
          <w:rPr>
            <w:rStyle w:val="Hyperlink"/>
            <w:rFonts w:ascii="Arial" w:hAnsi="Arial" w:cs="Arial"/>
            <w:noProof/>
            <w:sz w:val="20"/>
            <w:szCs w:val="20"/>
            <w:lang w:val="de-DE"/>
          </w:rPr>
          <w:t>www.secutix.com</w:t>
        </w:r>
      </w:hyperlink>
    </w:p>
    <w:p w14:paraId="688B173B" w14:textId="3B0732C9" w:rsidR="00823E83" w:rsidRPr="00C61816" w:rsidRDefault="00823E83" w:rsidP="00CB687E">
      <w:pPr>
        <w:rPr>
          <w:rFonts w:ascii="Arial" w:hAnsi="Arial" w:cs="Arial"/>
          <w:noProof/>
          <w:sz w:val="20"/>
          <w:szCs w:val="20"/>
          <w:lang w:val="de-DE"/>
        </w:rPr>
      </w:pPr>
    </w:p>
    <w:p w14:paraId="1E3428A1" w14:textId="77777777" w:rsidR="00823E83" w:rsidRPr="00C61816" w:rsidRDefault="00823E83" w:rsidP="00CB687E">
      <w:pPr>
        <w:rPr>
          <w:rFonts w:ascii="Arial" w:hAnsi="Arial" w:cs="Arial"/>
          <w:noProof/>
          <w:sz w:val="20"/>
          <w:szCs w:val="20"/>
          <w:lang w:val="de-DE"/>
        </w:rPr>
      </w:pPr>
    </w:p>
    <w:p w14:paraId="158DA2E7" w14:textId="6F36F7F1" w:rsidR="00823E83" w:rsidRPr="00C61816" w:rsidRDefault="00823E83" w:rsidP="00CB687E">
      <w:pPr>
        <w:rPr>
          <w:rFonts w:ascii="Arial" w:hAnsi="Arial" w:cs="Arial"/>
          <w:noProof/>
          <w:sz w:val="20"/>
          <w:szCs w:val="20"/>
          <w:lang w:val="de-DE"/>
        </w:rPr>
      </w:pPr>
      <w:r w:rsidRPr="00C61816">
        <w:rPr>
          <w:rFonts w:ascii="Arial" w:hAnsi="Arial" w:cs="Arial"/>
          <w:sz w:val="20"/>
          <w:szCs w:val="20"/>
          <w:lang w:val="de-DE"/>
        </w:rPr>
        <w:t xml:space="preserve">Informationen über </w:t>
      </w:r>
      <w:r w:rsidRPr="00C61816">
        <w:rPr>
          <w:rFonts w:ascii="Arial" w:hAnsi="Arial" w:cs="Arial"/>
          <w:sz w:val="20"/>
          <w:szCs w:val="20"/>
          <w:lang w:val="de-DE"/>
        </w:rPr>
        <w:t>Oxynade</w:t>
      </w:r>
      <w:r w:rsidRPr="00C61816">
        <w:rPr>
          <w:rFonts w:ascii="Arial" w:hAnsi="Arial" w:cs="Arial"/>
          <w:noProof/>
          <w:sz w:val="20"/>
          <w:szCs w:val="20"/>
          <w:lang w:val="de-DE"/>
        </w:rPr>
        <w:t xml:space="preserve"> </w:t>
      </w:r>
    </w:p>
    <w:p w14:paraId="5D2BE756" w14:textId="77777777" w:rsidR="00823E83" w:rsidRPr="00C61816" w:rsidRDefault="00823E83" w:rsidP="00CB687E">
      <w:pPr>
        <w:rPr>
          <w:rFonts w:ascii="Arial" w:hAnsi="Arial" w:cs="Arial"/>
          <w:noProof/>
          <w:sz w:val="20"/>
          <w:szCs w:val="20"/>
          <w:lang w:val="de-DE"/>
        </w:rPr>
      </w:pPr>
    </w:p>
    <w:p w14:paraId="6D25D0AB" w14:textId="50C0505E" w:rsidR="006B0D88" w:rsidRPr="00C61816" w:rsidRDefault="00CB687E" w:rsidP="00CB687E">
      <w:pPr>
        <w:rPr>
          <w:rFonts w:ascii="Arial" w:hAnsi="Arial" w:cs="Arial"/>
          <w:noProof/>
          <w:sz w:val="20"/>
          <w:szCs w:val="20"/>
          <w:lang w:val="de-DE"/>
        </w:rPr>
      </w:pPr>
      <w:r w:rsidRPr="00C61816">
        <w:rPr>
          <w:rFonts w:ascii="Arial" w:hAnsi="Arial" w:cs="Arial"/>
          <w:noProof/>
          <w:sz w:val="20"/>
          <w:szCs w:val="20"/>
          <w:lang w:val="de-DE"/>
        </w:rPr>
        <w:t xml:space="preserve">Oxynade NV wurde 2009 gegründet und hat seinen Hauptsitz in Gent, Belgien. Die von Oxynade entwickelte NextGen Ticketing </w:t>
      </w:r>
      <w:r w:rsidR="00823E83" w:rsidRPr="00C61816">
        <w:rPr>
          <w:rFonts w:ascii="Arial" w:hAnsi="Arial" w:cs="Arial"/>
          <w:noProof/>
          <w:sz w:val="20"/>
          <w:szCs w:val="20"/>
          <w:lang w:val="de-DE"/>
        </w:rPr>
        <w:t>Technologie</w:t>
      </w:r>
      <w:r w:rsidRPr="00C61816">
        <w:rPr>
          <w:rFonts w:ascii="Arial" w:hAnsi="Arial" w:cs="Arial"/>
          <w:noProof/>
          <w:sz w:val="20"/>
          <w:szCs w:val="20"/>
          <w:lang w:val="de-DE"/>
        </w:rPr>
        <w:t xml:space="preserve"> eTicketing-as-a-Service ist eine einheitliche Selbstbedienungsplattform, vollständig API-basiert, hochgradig anpassbar und </w:t>
      </w:r>
      <w:r w:rsidR="00823E83" w:rsidRPr="00C61816">
        <w:rPr>
          <w:rFonts w:ascii="Arial" w:hAnsi="Arial" w:cs="Arial"/>
          <w:noProof/>
          <w:sz w:val="20"/>
          <w:szCs w:val="20"/>
          <w:lang w:val="de-DE"/>
        </w:rPr>
        <w:t>eine hundertprozentieg</w:t>
      </w:r>
      <w:r w:rsidRPr="00C61816">
        <w:rPr>
          <w:rFonts w:ascii="Arial" w:hAnsi="Arial" w:cs="Arial"/>
          <w:noProof/>
          <w:sz w:val="20"/>
          <w:szCs w:val="20"/>
          <w:lang w:val="de-DE"/>
        </w:rPr>
        <w:t xml:space="preserve"> White-Label</w:t>
      </w:r>
      <w:r w:rsidR="00823E83" w:rsidRPr="00C61816">
        <w:rPr>
          <w:rFonts w:ascii="Arial" w:hAnsi="Arial" w:cs="Arial"/>
          <w:noProof/>
          <w:sz w:val="20"/>
          <w:szCs w:val="20"/>
          <w:lang w:val="de-DE"/>
        </w:rPr>
        <w:t>-Lösung</w:t>
      </w:r>
      <w:r w:rsidRPr="00C61816">
        <w:rPr>
          <w:rFonts w:ascii="Arial" w:hAnsi="Arial" w:cs="Arial"/>
          <w:noProof/>
          <w:sz w:val="20"/>
          <w:szCs w:val="20"/>
          <w:lang w:val="de-DE"/>
        </w:rPr>
        <w:t xml:space="preserve">. Die Entwicklung der Plattform konzentrierte sich darauf, kleinere und mittlere Ticketing-Unternehmen von den typischen Einschränkungen zu befreien und eine Alternative zur internen Entwicklung und zu den Monolithen der Branche zu bieten. Seit der Einführung der eTaaS-Plattform hat Oxynade seine Aktivitäten in 13 Ländern </w:t>
      </w:r>
      <w:r w:rsidR="00823E83" w:rsidRPr="00C61816">
        <w:rPr>
          <w:rFonts w:ascii="Arial" w:hAnsi="Arial" w:cs="Arial"/>
          <w:noProof/>
          <w:sz w:val="20"/>
          <w:szCs w:val="20"/>
          <w:lang w:val="de-DE"/>
        </w:rPr>
        <w:t>etabliert</w:t>
      </w:r>
      <w:r w:rsidR="00823E83" w:rsidRPr="00C61816">
        <w:rPr>
          <w:rFonts w:ascii="Arial" w:hAnsi="Arial" w:cs="Arial"/>
          <w:noProof/>
          <w:sz w:val="20"/>
          <w:szCs w:val="20"/>
          <w:lang w:val="de-DE"/>
        </w:rPr>
        <w:t xml:space="preserve"> </w:t>
      </w:r>
      <w:r w:rsidRPr="00C61816">
        <w:rPr>
          <w:rFonts w:ascii="Arial" w:hAnsi="Arial" w:cs="Arial"/>
          <w:noProof/>
          <w:sz w:val="20"/>
          <w:szCs w:val="20"/>
          <w:lang w:val="de-DE"/>
        </w:rPr>
        <w:t xml:space="preserve">und bedient eine Vielzahl von Kunden, darunter Ticketing-Agenturen, Arenen, Theater, Sportveranstaltungen, Festivals usw. Weitere Informationen finden Sie unter </w:t>
      </w:r>
      <w:hyperlink r:id="rId6" w:history="1">
        <w:r w:rsidRPr="00C61816">
          <w:rPr>
            <w:rStyle w:val="Hyperlink"/>
            <w:rFonts w:ascii="Arial" w:hAnsi="Arial" w:cs="Arial"/>
            <w:noProof/>
            <w:sz w:val="20"/>
            <w:szCs w:val="20"/>
            <w:lang w:val="de-DE"/>
          </w:rPr>
          <w:t>www.oxynade.com</w:t>
        </w:r>
      </w:hyperlink>
    </w:p>
    <w:sectPr w:rsidR="006B0D88" w:rsidRPr="00C61816" w:rsidSect="00C61816">
      <w:pgSz w:w="11900" w:h="16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87E"/>
    <w:rsid w:val="000B1A7D"/>
    <w:rsid w:val="006B0D88"/>
    <w:rsid w:val="00823E83"/>
    <w:rsid w:val="00C61816"/>
    <w:rsid w:val="00CB687E"/>
    <w:rsid w:val="00FC1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0295D9"/>
  <w15:chartTrackingRefBased/>
  <w15:docId w15:val="{3F6E82F6-B47B-8B4D-B44A-28EFFAD3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3E83"/>
    <w:rPr>
      <w:color w:val="0563C1" w:themeColor="hyperlink"/>
      <w:u w:val="single"/>
    </w:rPr>
  </w:style>
  <w:style w:type="character" w:styleId="UnresolvedMention">
    <w:name w:val="Unresolved Mention"/>
    <w:basedOn w:val="DefaultParagraphFont"/>
    <w:uiPriority w:val="99"/>
    <w:semiHidden/>
    <w:unhideWhenUsed/>
    <w:rsid w:val="00823E83"/>
    <w:rPr>
      <w:color w:val="605E5C"/>
      <w:shd w:val="clear" w:color="auto" w:fill="E1DFDD"/>
    </w:rPr>
  </w:style>
  <w:style w:type="paragraph" w:styleId="BalloonText">
    <w:name w:val="Balloon Text"/>
    <w:basedOn w:val="Normal"/>
    <w:link w:val="BalloonTextChar"/>
    <w:uiPriority w:val="99"/>
    <w:semiHidden/>
    <w:unhideWhenUsed/>
    <w:rsid w:val="00C6181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6181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xynade.com/?utm_medium=other&amp;utm_source=PressRelease&amp;utm_campaign=acquisition-20200123-en" TargetMode="External"/><Relationship Id="rId5" Type="http://schemas.openxmlformats.org/officeDocument/2006/relationships/hyperlink" Target="https://www.secutix.com/?utm_medium=other&amp;utm_source=PressRelease&amp;utm_campaign=acquisition-20200123-en" TargetMode="External"/><Relationship Id="rId4" Type="http://schemas.openxmlformats.org/officeDocument/2006/relationships/hyperlink" Target="mailto:violeta.gonzalez@secuti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Stiels</dc:creator>
  <cp:keywords/>
  <dc:description/>
  <cp:lastModifiedBy>Lea Stiels</cp:lastModifiedBy>
  <cp:revision>2</cp:revision>
  <cp:lastPrinted>2020-01-22T14:45:00Z</cp:lastPrinted>
  <dcterms:created xsi:type="dcterms:W3CDTF">2020-01-22T14:26:00Z</dcterms:created>
  <dcterms:modified xsi:type="dcterms:W3CDTF">2020-01-22T19:43:00Z</dcterms:modified>
</cp:coreProperties>
</file>